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6"/>
          <w:szCs w:val="26"/>
        </w:rPr>
        <w:t xml:space="preserve">PT MAJU BERSAMA INDONESIA</w:t>
      </w:r>
    </w:p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Jl. Sudirman No. 45, Jakarta Selatan 12190</w:t>
      </w:r>
    </w:p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Telp. (021) 5555-1234 | Email: hrd@majubersama.co.id</w:t>
      </w:r>
    </w:p>
    <w:p>
      <w:pPr>
        <w:pBdr>
          <w:bottom w:val="single" w:color="000000" w:sz="8" w:space="4"/>
        </w:pBdr>
        <w:spacing w:after="240"/>
      </w:pPr>
      <w:r>
        <w:rPr>
          <w:rFonts w:ascii="Calibri" w:cs="Calibri" w:eastAsia="Calibri" w:hAnsi="Calibri"/>
        </w:rPr>
        <w:t xml:space="preserve"/>
      </w:r>
    </w:p>
    <w:p>
      <w:pPr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sz w:val="24"/>
          <w:szCs w:val="24"/>
        </w:rPr>
        <w:t xml:space="preserve">SURAT PEMBERITAHUAN PEMOTONGAN GAJI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No. 024/HRD/VII/2025</w:t>
      </w:r>
    </w:p>
    <w:p>
      <w:pPr>
        <w:spacing w:after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Jakarta, 1 Juli 2025</w:t>
      </w:r>
    </w:p>
    <w:p>
      <w:pPr>
        <w:spacing w:after="2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Kepada Yth.</w:t>
      </w:r>
    </w:p>
    <w:p>
      <w:pPr>
        <w:spacing w:after="2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Bapak/Ibu Budi Santoso</w:t>
      </w:r>
    </w:p>
    <w:p>
      <w:pPr>
        <w:spacing w:after="2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Teknisi — Divisi IT</w:t>
      </w:r>
    </w:p>
    <w:p>
      <w:pPr>
        <w:spacing w:after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PT Maju Bersama Indonesia</w:t>
      </w:r>
    </w:p>
    <w:p>
      <w:pPr>
        <w:spacing w:after="2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Dengan hormat,</w:t>
      </w:r>
    </w:p>
    <w:p>
      <w:pPr>
        <w:spacing w:after="2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Merujuk pada insiden tanggal 20 Juni 2025, Bapak/Ibu dinyatakan bertanggung jawab atas kerusakan 1 (satu) unit laptop inventaris perusahaan dengan nomor aset INV-2025-047 akibat kelalaian dalam penggunaan. Berdasarkan hasil penilaian tim aset, biaya ganti rugi yang ditetapkan adalah sebesar Rp2.500.000 (dua juta lima ratus ribu rupiah).</w:t>
      </w:r>
    </w:p>
    <w:p>
      <w:pPr>
        <w:spacing w:after="1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Sesuai Peraturan Perusahaan Pasal 18 ayat (2) tentang tanggung jawab atas aset perusahaan, pemotongan gaji akan dilakukan dalam 2 (dua) tahap:</w:t>
      </w:r>
    </w:p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• Juli 2025: Rp1.250.000</w:t>
      </w:r>
    </w:p>
    <w:p>
      <w:pPr>
        <w:spacing w:after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• Agustus 2025: Rp1.250.000</w:t>
      </w:r>
    </w:p>
    <w:p>
      <w:pPr>
        <w:spacing w:after="2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Jika terdapat keberatan, Bapak/Ibu dapat mengajukan klarifikasi secara tertulis kepada tim HRD paling lambat 5 hari kerja sejak surat ini diterima.</w:t>
      </w:r>
    </w:p>
    <w:p>
      <w:pPr>
        <w:spacing w:after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Demikian surat ini kami sampaikan. Atas perhatian Bapak/Ibu, kami ucapkan terima kasih.</w:t>
      </w:r>
    </w:p>
    <w:p>
      <w:pPr>
        <w:spacing w:after="600"/>
      </w:pPr>
      <w:r>
        <w:rPr>
          <w:rFonts w:ascii="Calibri" w:cs="Calibri" w:eastAsia="Calibri" w:hAnsi="Calibri"/>
        </w:rPr>
        <w:t xml:space="preserve"/>
      </w:r>
    </w:p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Hormat kami,</w:t>
      </w:r>
    </w:p>
    <w:p>
      <w:pPr>
        <w:spacing w:after="2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Dewi Rahayu</w:t>
      </w:r>
    </w:p>
    <w:p>
      <w:pPr>
        <w:spacing w:after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Manajer HRD — PT Maju Bersama Indonesia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2026-08-03T03:25:16.238Z</dcterms:created>
  <dcterms:modified xsi:type="dcterms:W3CDTF">2026-08-03T03:25:16.238Z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