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45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Tangerang, 23 Januari 2026</w:t>
        <w:br/>
        <w:t>Perihal : Permohonan cuti</w:t>
      </w:r>
    </w:p>
    <w:p w:rsidR="00000000" w:rsidRPr="00000000" w:rsidP="00000000" w14:paraId="00000046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Prima Solusi Digital</w:t>
        <w:br/>
        <w:t>Di tempat</w:t>
      </w:r>
    </w:p>
    <w:p w:rsidR="00000000" w:rsidRPr="00000000" w:rsidP="00000000" w14:paraId="00000047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Aulia Nadzira</w:t>
        <w:br/>
        <w:t>NIK: 23115670</w:t>
        <w:br/>
        <w:t>Jabatan: Account Executive</w:t>
        <w:br/>
        <w:t>Divisi: Business Development</w:t>
      </w:r>
    </w:p>
    <w:p w:rsidR="00000000" w:rsidRPr="00000000" w:rsidP="00000000" w14:paraId="00000048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1 (satu) hari pada tanggal 28 Januari 2026, untuk keperluan kontrol kesehatan/medical check-up terjadwal.</w:t>
      </w:r>
    </w:p>
    <w:p w:rsidR="00000000" w:rsidRPr="00000000" w:rsidP="00000000" w14:paraId="00000049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4A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4B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4C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4D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Aulia Nadzira</w:t>
      </w:r>
    </w:p>
    <w:sectPr>
      <w:pgSz w:w="12240" w:h="15840" w:orient="portrait"/>
      <w:pgMar w:top="1440" w:right="1440" w:bottom="1440" w:left="1440" w:header="720" w:footer="720"/>
      <w:pgNumType w:start="8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3F55B8F4-C08F-4E79-8233-CED19A818B8F}"/>
  </w:font>
  <w:font w:name="Cambria">
    <w:charset w:val="00"/>
    <w:family w:val="auto"/>
    <w:pitch w:val="default"/>
    <w:embedRegular r:id="rId2" w:fontKey="{8EC27C37-9527-4F4E-9109-8D844040C79C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