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3B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Semarang, 23 Januari 2026</w:t>
        <w:br/>
        <w:t>Perihal : Permohonan cuti</w:t>
      </w:r>
    </w:p>
    <w:p w:rsidR="00000000" w:rsidRPr="00000000" w:rsidP="00000000" w14:paraId="0000003C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Anugerah Pangan Sentosa</w:t>
        <w:br/>
        <w:t>Di tempat</w:t>
      </w:r>
    </w:p>
    <w:p w:rsidR="00000000" w:rsidRPr="00000000" w:rsidP="00000000" w14:paraId="0000003D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Dimas Aditya</w:t>
        <w:br/>
        <w:t>NIK: 22014598</w:t>
        <w:br/>
        <w:t>Jabatan: Sales Executive</w:t>
        <w:br/>
        <w:t>Divisi: Sales</w:t>
      </w:r>
    </w:p>
    <w:p w:rsidR="00000000" w:rsidRPr="00000000" w:rsidP="00000000" w14:paraId="0000003E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2 (dua) hari, terhitung mulai tanggal 27 Januari 2026 sampai dengan 28 Januari 2026, untuk mendampingi orang tua yang sedang menjalani perawatan.</w:t>
      </w:r>
    </w:p>
    <w:p w:rsidR="00000000" w:rsidRPr="00000000" w:rsidP="00000000" w14:paraId="0000003F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40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41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42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43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Dimas Aditya</w:t>
      </w:r>
    </w:p>
    <w:sectPr>
      <w:pgSz w:w="12240" w:h="15840" w:orient="portrait"/>
      <w:pgMar w:top="1440" w:right="1440" w:bottom="1440" w:left="1440" w:header="720" w:footer="720"/>
      <w:pgNumType w:start="7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09B79CC0-1B41-4001-A049-9BC9E721BA19}"/>
  </w:font>
  <w:font w:name="Cambria">
    <w:charset w:val="00"/>
    <w:family w:val="auto"/>
    <w:pitch w:val="default"/>
    <w:embedRegular r:id="rId2" w:fontKey="{CABFD5DB-3A55-4DE1-9C5B-769047FD4B2A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