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1D">
      <w:pPr>
        <w:pStyle w:val="normal0"/>
        <w:spacing w:before="0" w:after="240" w:line="360" w:lineRule="auto"/>
        <w:jc w:val="lef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Jakarta, 23 Januari 2026</w:t>
        <w:br/>
        <w:t>Perihal : Permohonan cuti karena anggota keluarga meninggal</w:t>
      </w:r>
    </w:p>
    <w:p w:rsidR="00000000" w:rsidRPr="00000000" w:rsidP="00000000" w14:paraId="0000001E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Visi Utama Karya</w:t>
        <w:br/>
        <w:t>Di tempat</w:t>
      </w:r>
    </w:p>
    <w:p w:rsidR="00000000" w:rsidRPr="00000000" w:rsidP="00000000" w14:paraId="0000001F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Andra Saputra</w:t>
        <w:br/>
        <w:t>NIK: 22104567</w:t>
        <w:br/>
        <w:t>Jabatan: Supervisor Operasional</w:t>
        <w:br/>
        <w:t>Divisi: Operasional</w:t>
      </w:r>
    </w:p>
    <w:p w:rsidR="00000000" w:rsidRPr="00000000" w:rsidP="00000000" w14:paraId="00000020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2 (dua) hari, terhitung mulai tanggal 24 Januari 2026 sampai dengan 25 Januari 2026, dikarenakan anggota keluarga inti saya meninggal dunia sehingga saya perlu mengurus keperluan pemakaman.</w:t>
      </w:r>
    </w:p>
    <w:p w:rsidR="00000000" w:rsidRPr="00000000" w:rsidP="00000000" w14:paraId="00000021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22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23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24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25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Andra Saputra</w:t>
      </w:r>
    </w:p>
    <w:sectPr>
      <w:pgSz w:w="12240" w:h="15840" w:orient="portrait"/>
      <w:pgMar w:top="1440" w:right="1440" w:bottom="1440" w:left="1440" w:header="720" w:footer="720"/>
      <w:pgNumType w:start="4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E2EB26D4-2025-47C3-8FFD-A699DBB372A0}"/>
  </w:font>
  <w:font w:name="Cambria">
    <w:charset w:val="00"/>
    <w:family w:val="auto"/>
    <w:pitch w:val="default"/>
    <w:embedRegular r:id="rId2" w:fontKey="{EA69D984-E470-4D0B-AA4D-E4F8687A50A6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