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13">
      <w:pPr>
        <w:pStyle w:val="normal0"/>
        <w:spacing w:before="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14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Surabaya, 23 Januari 2026</w:t>
        <w:br/>
        <w:t>Perihal : Permohonan cuti melahirkan</w:t>
      </w:r>
    </w:p>
    <w:p w:rsidR="00000000" w:rsidRPr="00000000" w:rsidP="00000000" w14:paraId="00000015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Mega Niaga Sejahtera</w:t>
        <w:br/>
        <w:t>Di tempat</w:t>
      </w:r>
    </w:p>
    <w:p w:rsidR="00000000" w:rsidRPr="00000000" w:rsidP="00000000" w14:paraId="00000016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Siti Rahmawati</w:t>
        <w:br/>
        <w:t>NIK: 19033421</w:t>
        <w:br/>
        <w:t>Jabatan: Admin HR</w:t>
        <w:br/>
        <w:t>Divisi: Human Capital</w:t>
      </w:r>
    </w:p>
    <w:p w:rsidR="00000000" w:rsidRPr="00000000" w:rsidP="00000000" w14:paraId="00000017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melahirkan selama 3 (tiga) bulan, terhitung mulai tanggal 3 Februari 2026 sampai dengan 2 Mei 2026, sesuai ketentuan perusahaan.</w:t>
      </w:r>
    </w:p>
    <w:p w:rsidR="00000000" w:rsidRPr="00000000" w:rsidP="00000000" w14:paraId="00000018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19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1A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1B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1C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Siti Rahmawati</w:t>
      </w:r>
    </w:p>
    <w:sectPr>
      <w:pgSz w:w="12240" w:h="15840" w:orient="portrait"/>
      <w:pgMar w:top="1440" w:right="1440" w:bottom="1440" w:left="1440" w:header="720" w:footer="720"/>
      <w:pgNumType w:start="3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FD118832-F153-458D-8F07-CA255FC36DE6}"/>
  </w:font>
  <w:font w:name="Cambria">
    <w:charset w:val="00"/>
    <w:family w:val="auto"/>
    <w:pitch w:val="default"/>
    <w:embedRegular r:id="rId2" w:fontKey="{5507859B-2CB9-43A6-BB77-68E19C84E9AA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